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37C35" w14:textId="77777777" w:rsidR="00FE067E" w:rsidRPr="00341BC2" w:rsidRDefault="003C6034" w:rsidP="00CC1F3B">
      <w:pPr>
        <w:pStyle w:val="TitlePageOrigin"/>
        <w:rPr>
          <w:color w:val="auto"/>
        </w:rPr>
      </w:pPr>
      <w:r w:rsidRPr="00341BC2">
        <w:rPr>
          <w:caps w:val="0"/>
          <w:color w:val="auto"/>
        </w:rPr>
        <w:t>WEST VIRGINIA LEGISLATURE</w:t>
      </w:r>
    </w:p>
    <w:p w14:paraId="1A80E5DB" w14:textId="77777777" w:rsidR="00CD36CF" w:rsidRPr="00341BC2" w:rsidRDefault="00CD36CF" w:rsidP="00CC1F3B">
      <w:pPr>
        <w:pStyle w:val="TitlePageSession"/>
        <w:rPr>
          <w:color w:val="auto"/>
        </w:rPr>
      </w:pPr>
      <w:r w:rsidRPr="00341BC2">
        <w:rPr>
          <w:color w:val="auto"/>
        </w:rPr>
        <w:t>20</w:t>
      </w:r>
      <w:r w:rsidR="00EC5E63" w:rsidRPr="00341BC2">
        <w:rPr>
          <w:color w:val="auto"/>
        </w:rPr>
        <w:t>2</w:t>
      </w:r>
      <w:r w:rsidR="00400B5C" w:rsidRPr="00341BC2">
        <w:rPr>
          <w:color w:val="auto"/>
        </w:rPr>
        <w:t>2</w:t>
      </w:r>
      <w:r w:rsidRPr="00341BC2">
        <w:rPr>
          <w:color w:val="auto"/>
        </w:rPr>
        <w:t xml:space="preserve"> </w:t>
      </w:r>
      <w:r w:rsidR="003C6034" w:rsidRPr="00341BC2">
        <w:rPr>
          <w:caps w:val="0"/>
          <w:color w:val="auto"/>
        </w:rPr>
        <w:t>REGULAR SESSION</w:t>
      </w:r>
    </w:p>
    <w:p w14:paraId="5DFECBE9" w14:textId="77777777" w:rsidR="00CD36CF" w:rsidRPr="00341BC2" w:rsidRDefault="00CF2964" w:rsidP="00CC1F3B">
      <w:pPr>
        <w:pStyle w:val="TitlePageBillPrefix"/>
        <w:rPr>
          <w:color w:val="auto"/>
        </w:rPr>
      </w:pPr>
      <w:sdt>
        <w:sdtPr>
          <w:rPr>
            <w:color w:val="auto"/>
          </w:rPr>
          <w:tag w:val="IntroDate"/>
          <w:id w:val="-1236936958"/>
          <w:placeholder>
            <w:docPart w:val="48A9D2C24E03426AB5A6E78ED31BC94F"/>
          </w:placeholder>
          <w:text/>
        </w:sdtPr>
        <w:sdtEndPr/>
        <w:sdtContent>
          <w:r w:rsidR="00AE48A0" w:rsidRPr="00341BC2">
            <w:rPr>
              <w:color w:val="auto"/>
            </w:rPr>
            <w:t>Introduced</w:t>
          </w:r>
        </w:sdtContent>
      </w:sdt>
    </w:p>
    <w:p w14:paraId="12E1A32E" w14:textId="1F5C2F77" w:rsidR="00CD36CF" w:rsidRPr="00341BC2" w:rsidRDefault="00CF2964" w:rsidP="00CC1F3B">
      <w:pPr>
        <w:pStyle w:val="BillNumber"/>
        <w:rPr>
          <w:color w:val="auto"/>
        </w:rPr>
      </w:pPr>
      <w:sdt>
        <w:sdtPr>
          <w:rPr>
            <w:color w:val="auto"/>
          </w:rPr>
          <w:tag w:val="Chamber"/>
          <w:id w:val="893011969"/>
          <w:lock w:val="sdtLocked"/>
          <w:placeholder>
            <w:docPart w:val="4318E62DB960424697FE169F25444E81"/>
          </w:placeholder>
          <w:dropDownList>
            <w:listItem w:displayText="House" w:value="House"/>
            <w:listItem w:displayText="Senate" w:value="Senate"/>
          </w:dropDownList>
        </w:sdtPr>
        <w:sdtEndPr/>
        <w:sdtContent>
          <w:r w:rsidR="007F17DF" w:rsidRPr="00341BC2">
            <w:rPr>
              <w:color w:val="auto"/>
            </w:rPr>
            <w:t>Senate</w:t>
          </w:r>
        </w:sdtContent>
      </w:sdt>
      <w:r w:rsidR="00303684" w:rsidRPr="00341BC2">
        <w:rPr>
          <w:color w:val="auto"/>
        </w:rPr>
        <w:t xml:space="preserve"> </w:t>
      </w:r>
      <w:r w:rsidR="00CD36CF" w:rsidRPr="00341BC2">
        <w:rPr>
          <w:color w:val="auto"/>
        </w:rPr>
        <w:t xml:space="preserve">Bill </w:t>
      </w:r>
      <w:sdt>
        <w:sdtPr>
          <w:rPr>
            <w:color w:val="auto"/>
          </w:rPr>
          <w:tag w:val="BNum"/>
          <w:id w:val="1645317809"/>
          <w:lock w:val="sdtLocked"/>
          <w:placeholder>
            <w:docPart w:val="A092F8CB7CBF4B1FB3A55DAA52F1AE33"/>
          </w:placeholder>
          <w:text/>
        </w:sdtPr>
        <w:sdtEndPr/>
        <w:sdtContent>
          <w:r w:rsidR="008A4DC8">
            <w:rPr>
              <w:color w:val="auto"/>
            </w:rPr>
            <w:t>239</w:t>
          </w:r>
        </w:sdtContent>
      </w:sdt>
    </w:p>
    <w:p w14:paraId="753DE703" w14:textId="007D0F34" w:rsidR="00CD36CF" w:rsidRPr="00341BC2" w:rsidRDefault="00CD36CF" w:rsidP="00CC1F3B">
      <w:pPr>
        <w:pStyle w:val="Sponsors"/>
        <w:rPr>
          <w:color w:val="auto"/>
        </w:rPr>
      </w:pPr>
      <w:r w:rsidRPr="00341BC2">
        <w:rPr>
          <w:color w:val="auto"/>
        </w:rPr>
        <w:t xml:space="preserve">By </w:t>
      </w:r>
      <w:sdt>
        <w:sdtPr>
          <w:rPr>
            <w:color w:val="auto"/>
          </w:rPr>
          <w:tag w:val="Sponsors"/>
          <w:id w:val="1589585889"/>
          <w:placeholder>
            <w:docPart w:val="4AFB5105CA5D470DA41C2135C19E03C3"/>
          </w:placeholder>
          <w:text w:multiLine="1"/>
        </w:sdtPr>
        <w:sdtEndPr/>
        <w:sdtContent>
          <w:r w:rsidR="003E6E71" w:rsidRPr="00341BC2">
            <w:rPr>
              <w:color w:val="auto"/>
            </w:rPr>
            <w:t>Senator</w:t>
          </w:r>
          <w:r w:rsidR="00CF2964">
            <w:rPr>
              <w:color w:val="auto"/>
            </w:rPr>
            <w:t>s</w:t>
          </w:r>
          <w:r w:rsidR="003E6E71" w:rsidRPr="00341BC2">
            <w:rPr>
              <w:color w:val="auto"/>
            </w:rPr>
            <w:t xml:space="preserve"> Beach</w:t>
          </w:r>
          <w:r w:rsidR="00CF2964">
            <w:rPr>
              <w:color w:val="auto"/>
            </w:rPr>
            <w:t xml:space="preserve"> and Lindsay</w:t>
          </w:r>
        </w:sdtContent>
      </w:sdt>
    </w:p>
    <w:p w14:paraId="62D44CFB" w14:textId="5AE890B0" w:rsidR="00E831B3" w:rsidRPr="00341BC2" w:rsidRDefault="00CD36CF" w:rsidP="00CC1F3B">
      <w:pPr>
        <w:pStyle w:val="References"/>
        <w:rPr>
          <w:color w:val="auto"/>
        </w:rPr>
      </w:pPr>
      <w:r w:rsidRPr="00341BC2">
        <w:rPr>
          <w:color w:val="auto"/>
        </w:rPr>
        <w:t>[</w:t>
      </w:r>
      <w:sdt>
        <w:sdtPr>
          <w:rPr>
            <w:rFonts w:cs="Arial"/>
            <w:color w:val="auto"/>
            <w:szCs w:val="24"/>
          </w:rPr>
          <w:tag w:val="References"/>
          <w:id w:val="-1043047873"/>
          <w:placeholder>
            <w:docPart w:val="F14CFAE2479147148B6203189D28FA3C"/>
          </w:placeholder>
          <w:text w:multiLine="1"/>
        </w:sdtPr>
        <w:sdtEndPr/>
        <w:sdtContent>
          <w:r w:rsidR="008A4DC8" w:rsidRPr="008A4DC8">
            <w:rPr>
              <w:rFonts w:cs="Arial"/>
              <w:color w:val="auto"/>
              <w:szCs w:val="24"/>
            </w:rPr>
            <w:t>Introduced</w:t>
          </w:r>
          <w:r w:rsidR="008A4DC8">
            <w:rPr>
              <w:rFonts w:cs="Arial"/>
              <w:color w:val="auto"/>
              <w:szCs w:val="24"/>
            </w:rPr>
            <w:t xml:space="preserve"> </w:t>
          </w:r>
          <w:r w:rsidR="008A4DC8" w:rsidRPr="008A4DC8">
            <w:rPr>
              <w:rFonts w:cs="Arial"/>
              <w:color w:val="auto"/>
              <w:szCs w:val="24"/>
            </w:rPr>
            <w:t>January 12,</w:t>
          </w:r>
          <w:r w:rsidR="00BD4617">
            <w:rPr>
              <w:rFonts w:cs="Arial"/>
              <w:color w:val="auto"/>
              <w:szCs w:val="24"/>
            </w:rPr>
            <w:t xml:space="preserve"> </w:t>
          </w:r>
          <w:r w:rsidR="008A4DC8" w:rsidRPr="008A4DC8">
            <w:rPr>
              <w:rFonts w:cs="Arial"/>
              <w:color w:val="auto"/>
              <w:szCs w:val="24"/>
            </w:rPr>
            <w:t>2022</w:t>
          </w:r>
          <w:r w:rsidR="008A4DC8">
            <w:rPr>
              <w:rFonts w:cs="Arial"/>
              <w:color w:val="auto"/>
              <w:szCs w:val="24"/>
            </w:rPr>
            <w:t>;</w:t>
          </w:r>
          <w:r w:rsidR="008A4DC8" w:rsidRPr="008A4DC8">
            <w:rPr>
              <w:rFonts w:cs="Arial"/>
              <w:color w:val="auto"/>
              <w:szCs w:val="24"/>
            </w:rPr>
            <w:t xml:space="preserve"> </w:t>
          </w:r>
          <w:r w:rsidR="008A4DC8">
            <w:rPr>
              <w:rFonts w:cs="Arial"/>
              <w:color w:val="auto"/>
              <w:szCs w:val="24"/>
            </w:rPr>
            <w:t>r</w:t>
          </w:r>
          <w:r w:rsidR="008A4DC8" w:rsidRPr="008A4DC8">
            <w:rPr>
              <w:rFonts w:cs="Arial"/>
              <w:color w:val="auto"/>
              <w:szCs w:val="24"/>
            </w:rPr>
            <w:t xml:space="preserve">eferred </w:t>
          </w:r>
          <w:r w:rsidR="008A4DC8" w:rsidRPr="008A4DC8">
            <w:rPr>
              <w:rFonts w:cs="Arial"/>
              <w:color w:val="auto"/>
              <w:szCs w:val="24"/>
            </w:rPr>
            <w:br/>
            <w:t>to the Committee on</w:t>
          </w:r>
          <w:r w:rsidR="00BD4617">
            <w:rPr>
              <w:rFonts w:cs="Arial"/>
              <w:color w:val="auto"/>
              <w:szCs w:val="24"/>
            </w:rPr>
            <w:t xml:space="preserve"> the Workforce; and then to the Committee on Education</w:t>
          </w:r>
        </w:sdtContent>
      </w:sdt>
      <w:r w:rsidRPr="00341BC2">
        <w:rPr>
          <w:color w:val="auto"/>
        </w:rPr>
        <w:t>]</w:t>
      </w:r>
    </w:p>
    <w:p w14:paraId="059A32CC" w14:textId="5C0A1B4E" w:rsidR="00303684" w:rsidRPr="00341BC2" w:rsidRDefault="0000526A" w:rsidP="00CC1F3B">
      <w:pPr>
        <w:pStyle w:val="TitleSection"/>
        <w:rPr>
          <w:color w:val="auto"/>
        </w:rPr>
      </w:pPr>
      <w:r w:rsidRPr="00341BC2">
        <w:rPr>
          <w:color w:val="auto"/>
        </w:rPr>
        <w:lastRenderedPageBreak/>
        <w:t>A BILL</w:t>
      </w:r>
      <w:r w:rsidR="009030D2" w:rsidRPr="00341BC2">
        <w:rPr>
          <w:color w:val="auto"/>
        </w:rPr>
        <w:t xml:space="preserve"> to amend and reenact §30-42-10 of the Code of West Virginia, 1931, as amended, relating to requiring persons building residential structures to inform the county board of education of the number of units to be constructed and the estimated number of occupants of those structures; and requiring this information be provided before a building permit may be issued.</w:t>
      </w:r>
    </w:p>
    <w:p w14:paraId="079B6805" w14:textId="77777777" w:rsidR="00303684" w:rsidRPr="00341BC2" w:rsidRDefault="00303684" w:rsidP="00CC1F3B">
      <w:pPr>
        <w:pStyle w:val="EnactingClause"/>
        <w:rPr>
          <w:color w:val="auto"/>
        </w:rPr>
      </w:pPr>
      <w:r w:rsidRPr="00341BC2">
        <w:rPr>
          <w:color w:val="auto"/>
        </w:rPr>
        <w:t>Be it enacted by the Legislature of West Virginia:</w:t>
      </w:r>
    </w:p>
    <w:p w14:paraId="37259A24" w14:textId="77777777" w:rsidR="0070762D" w:rsidRPr="00341BC2" w:rsidRDefault="0070762D" w:rsidP="002F7A47">
      <w:pPr>
        <w:pStyle w:val="ArticleHeading"/>
        <w:rPr>
          <w:color w:val="auto"/>
        </w:rPr>
      </w:pPr>
      <w:r w:rsidRPr="00341BC2">
        <w:rPr>
          <w:color w:val="auto"/>
        </w:rPr>
        <w:t>ARTICLE 42. WEST VIRGINIA CONTRACTOR LICENSING ACT.</w:t>
      </w:r>
    </w:p>
    <w:p w14:paraId="26B0807D" w14:textId="77777777" w:rsidR="00B52A56" w:rsidRPr="00341BC2" w:rsidRDefault="009030D2" w:rsidP="00437889">
      <w:pPr>
        <w:pStyle w:val="SectionHeading"/>
        <w:rPr>
          <w:color w:val="auto"/>
        </w:rPr>
        <w:sectPr w:rsidR="00B52A56" w:rsidRPr="00341BC2" w:rsidSect="001E325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41BC2">
        <w:rPr>
          <w:color w:val="auto"/>
        </w:rPr>
        <w:t>§30-42-10. Prerequisites to obtaining building permit; mandatory written contracts.</w:t>
      </w:r>
    </w:p>
    <w:p w14:paraId="1257552C" w14:textId="77777777" w:rsidR="009030D2" w:rsidRPr="00341BC2" w:rsidRDefault="009030D2" w:rsidP="00437889">
      <w:pPr>
        <w:pStyle w:val="SectionBody"/>
        <w:rPr>
          <w:color w:val="auto"/>
        </w:rPr>
      </w:pPr>
      <w:r w:rsidRPr="00341BC2">
        <w:rPr>
          <w:color w:val="auto"/>
        </w:rPr>
        <w:t>(a) Any person making application to the building inspector or other authority of any incorporated municipality or other political subdivision in this state charged with the duty of issuing building or other permits for the construction of any building, highway, sewer, or structure, or for any removal of materials or earth, grading or improvement shall, before issuance of the permit, either furnish satisfactory proof to the inspector or authority that the person is duly licensed under the provisions of this article to carry out or superintend the construction, or file a written affidavit that the person is not subject to licensure as a contractor or subcontractor as defined in this article. The inspector or authority may not issue a building permit to any person who does not possess a valid contractor’s license when required by this article.</w:t>
      </w:r>
    </w:p>
    <w:p w14:paraId="3B6B4111" w14:textId="4AA053A1" w:rsidR="009030D2" w:rsidRPr="00341BC2" w:rsidRDefault="009030D2" w:rsidP="00437889">
      <w:pPr>
        <w:pStyle w:val="SectionBody"/>
        <w:rPr>
          <w:color w:val="auto"/>
        </w:rPr>
      </w:pPr>
      <w:r w:rsidRPr="00341BC2">
        <w:rPr>
          <w:color w:val="auto"/>
        </w:rPr>
        <w:t>(b) No person licensed under the provisions of this article may perform contracting work of an aggregate value of $10,000 or more, including materials and labor, without a written contract, setting forth a description and cost of the work to be performed, signed by the licensee and the person for whom the work is to be performed.</w:t>
      </w:r>
    </w:p>
    <w:p w14:paraId="03B5223B" w14:textId="71E0FD38" w:rsidR="0070762D" w:rsidRPr="00341BC2" w:rsidRDefault="0070762D" w:rsidP="00437889">
      <w:pPr>
        <w:pStyle w:val="SectionBody"/>
        <w:rPr>
          <w:color w:val="auto"/>
        </w:rPr>
      </w:pPr>
      <w:r w:rsidRPr="00341BC2">
        <w:rPr>
          <w:color w:val="auto"/>
          <w:u w:val="single"/>
        </w:rPr>
        <w:t xml:space="preserve">(c) Effective July 1, 2022, no person licensed under the provisions of this article may perform contracting work that results in the building of homes, apartment buildings, condominiums, co-ops, town houses or other structure meant for residential living without first notifying the county board of education of the number of residential units to be built and the estimated number of occupants of those units. Verification that this information had been provided </w:t>
      </w:r>
      <w:r w:rsidRPr="00341BC2">
        <w:rPr>
          <w:color w:val="auto"/>
          <w:u w:val="single"/>
        </w:rPr>
        <w:lastRenderedPageBreak/>
        <w:t>to the county board of education is required before the building inspector, or other authority of any incorporated municipality or other political subdivision in this state charged with the duty of issuing building or other permits for the construction, may issue a building permit for the residential structures.</w:t>
      </w:r>
    </w:p>
    <w:p w14:paraId="3D6320B1" w14:textId="7C13A81B" w:rsidR="008736AA" w:rsidRPr="00341BC2" w:rsidRDefault="009030D2" w:rsidP="00CC1F3B">
      <w:pPr>
        <w:pStyle w:val="SectionBody"/>
        <w:rPr>
          <w:color w:val="auto"/>
        </w:rPr>
      </w:pPr>
      <w:r w:rsidRPr="00341BC2">
        <w:rPr>
          <w:strike/>
          <w:color w:val="auto"/>
        </w:rPr>
        <w:t>(c)</w:t>
      </w:r>
      <w:r w:rsidRPr="00341BC2">
        <w:rPr>
          <w:color w:val="auto"/>
        </w:rPr>
        <w:t xml:space="preserve"> </w:t>
      </w:r>
      <w:r w:rsidR="0070762D" w:rsidRPr="00341BC2">
        <w:rPr>
          <w:color w:val="auto"/>
          <w:u w:val="single"/>
        </w:rPr>
        <w:t>(d)</w:t>
      </w:r>
      <w:r w:rsidR="0070762D" w:rsidRPr="00341BC2">
        <w:rPr>
          <w:color w:val="auto"/>
        </w:rPr>
        <w:t xml:space="preserve"> </w:t>
      </w:r>
      <w:r w:rsidRPr="00341BC2">
        <w:rPr>
          <w:color w:val="auto"/>
        </w:rPr>
        <w:t>The board shall file a procedural rule setting forth a standard contract form which meets the minimum requirements of this subsection for use by licensees. The board shall post the contract form on its website and shall assist licensees in the correct completion of the form. The board shall mail a written notice of the requirements imposed by the rule to each licensed contractor at the address provided to the board by the contractor on his or her last application for licensure or renewal.</w:t>
      </w:r>
    </w:p>
    <w:p w14:paraId="1EE9F50E" w14:textId="77777777" w:rsidR="00C33014" w:rsidRPr="00341BC2" w:rsidRDefault="00C33014" w:rsidP="00CC1F3B">
      <w:pPr>
        <w:pStyle w:val="Note"/>
        <w:rPr>
          <w:color w:val="auto"/>
        </w:rPr>
      </w:pPr>
    </w:p>
    <w:p w14:paraId="206C02EB" w14:textId="685604C0" w:rsidR="0070762D" w:rsidRPr="00341BC2" w:rsidRDefault="00CF1DCA" w:rsidP="0070762D">
      <w:pPr>
        <w:pStyle w:val="Note"/>
        <w:rPr>
          <w:color w:val="auto"/>
        </w:rPr>
      </w:pPr>
      <w:r w:rsidRPr="00341BC2">
        <w:rPr>
          <w:color w:val="auto"/>
        </w:rPr>
        <w:t>NOTE: The</w:t>
      </w:r>
      <w:r w:rsidR="006865E9" w:rsidRPr="00341BC2">
        <w:rPr>
          <w:color w:val="auto"/>
        </w:rPr>
        <w:t xml:space="preserve"> purpose of this bill is to </w:t>
      </w:r>
      <w:r w:rsidR="0070762D" w:rsidRPr="00341BC2">
        <w:rPr>
          <w:color w:val="auto"/>
        </w:rPr>
        <w:t>require persons building residential structures to inform the county board of education of the number of units to be constructed and the estimated number of occupants of those structures. The bill requires this information be provided before a building permit may be issued.</w:t>
      </w:r>
    </w:p>
    <w:p w14:paraId="106AC9E5" w14:textId="6AB8BC99" w:rsidR="006865E9" w:rsidRPr="00341BC2" w:rsidRDefault="006865E9" w:rsidP="00CC1F3B">
      <w:pPr>
        <w:pStyle w:val="Note"/>
        <w:rPr>
          <w:color w:val="auto"/>
        </w:rPr>
      </w:pPr>
    </w:p>
    <w:p w14:paraId="6BD00552" w14:textId="00AA5896" w:rsidR="006865E9" w:rsidRPr="00341BC2" w:rsidRDefault="00AE48A0" w:rsidP="00CC1F3B">
      <w:pPr>
        <w:pStyle w:val="Note"/>
        <w:rPr>
          <w:color w:val="auto"/>
        </w:rPr>
      </w:pPr>
      <w:r w:rsidRPr="00341BC2">
        <w:rPr>
          <w:color w:val="auto"/>
        </w:rPr>
        <w:t>Strike-throughs indicate language that would be stricken from a heading or the present law</w:t>
      </w:r>
      <w:r w:rsidR="003E6E71" w:rsidRPr="00341BC2">
        <w:rPr>
          <w:color w:val="auto"/>
        </w:rPr>
        <w:t>,</w:t>
      </w:r>
      <w:r w:rsidRPr="00341BC2">
        <w:rPr>
          <w:color w:val="auto"/>
        </w:rPr>
        <w:t xml:space="preserve"> and underscoring indicates new language that would be added.</w:t>
      </w:r>
    </w:p>
    <w:sectPr w:rsidR="006865E9" w:rsidRPr="00341BC2" w:rsidSect="001E32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FEF0B" w14:textId="77777777" w:rsidR="00A818BC" w:rsidRPr="00B844FE" w:rsidRDefault="00A818BC" w:rsidP="00B844FE">
      <w:r>
        <w:separator/>
      </w:r>
    </w:p>
  </w:endnote>
  <w:endnote w:type="continuationSeparator" w:id="0">
    <w:p w14:paraId="32B55F98" w14:textId="77777777" w:rsidR="00A818BC" w:rsidRPr="00B844FE" w:rsidRDefault="00A818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8332B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21B7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4012311"/>
      <w:docPartObj>
        <w:docPartGallery w:val="Page Numbers (Bottom of Page)"/>
        <w:docPartUnique/>
      </w:docPartObj>
    </w:sdtPr>
    <w:sdtEndPr>
      <w:rPr>
        <w:noProof/>
      </w:rPr>
    </w:sdtEndPr>
    <w:sdtContent>
      <w:p w14:paraId="1D349981" w14:textId="231C4E09" w:rsidR="00DC5AAB" w:rsidRDefault="00DC5A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A521D" w14:textId="292506EC" w:rsidR="002A0269" w:rsidRPr="00DC5AAB" w:rsidRDefault="002A0269" w:rsidP="00DC5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6B828" w14:textId="77777777" w:rsidR="00A818BC" w:rsidRPr="00B844FE" w:rsidRDefault="00A818BC" w:rsidP="00B844FE">
      <w:r>
        <w:separator/>
      </w:r>
    </w:p>
  </w:footnote>
  <w:footnote w:type="continuationSeparator" w:id="0">
    <w:p w14:paraId="2E2349B6" w14:textId="77777777" w:rsidR="00A818BC" w:rsidRPr="00B844FE" w:rsidRDefault="00A818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D4198" w14:textId="77777777" w:rsidR="002A0269" w:rsidRPr="00B844FE" w:rsidRDefault="00CF2964">
    <w:pPr>
      <w:pStyle w:val="Header"/>
    </w:pPr>
    <w:sdt>
      <w:sdtPr>
        <w:id w:val="-684364211"/>
        <w:placeholder>
          <w:docPart w:val="4318E62DB960424697FE169F25444E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18E62DB960424697FE169F25444E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C4DBD" w14:textId="7AF6F41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0762D">
      <w:rPr>
        <w:sz w:val="22"/>
        <w:szCs w:val="22"/>
      </w:rPr>
      <w:t>S</w:t>
    </w:r>
    <w:r w:rsidR="009030D2">
      <w:rPr>
        <w:sz w:val="22"/>
        <w:szCs w:val="22"/>
      </w:rPr>
      <w:t>B</w:t>
    </w:r>
    <w:r w:rsidR="008A4DC8">
      <w:rPr>
        <w:sz w:val="22"/>
        <w:szCs w:val="22"/>
      </w:rPr>
      <w:t xml:space="preserve"> 239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30D2">
          <w:rPr>
            <w:sz w:val="22"/>
            <w:szCs w:val="22"/>
          </w:rPr>
          <w:t>2022R1244</w:t>
        </w:r>
      </w:sdtContent>
    </w:sdt>
  </w:p>
  <w:p w14:paraId="511F2B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71DD6" w14:textId="224F474A"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D2"/>
    <w:rsid w:val="0000526A"/>
    <w:rsid w:val="00030835"/>
    <w:rsid w:val="000573A9"/>
    <w:rsid w:val="00085D22"/>
    <w:rsid w:val="000952C8"/>
    <w:rsid w:val="000C5C77"/>
    <w:rsid w:val="000E3912"/>
    <w:rsid w:val="0010070F"/>
    <w:rsid w:val="00133AFE"/>
    <w:rsid w:val="0015112E"/>
    <w:rsid w:val="001552E7"/>
    <w:rsid w:val="001566B4"/>
    <w:rsid w:val="001A66B7"/>
    <w:rsid w:val="001C279E"/>
    <w:rsid w:val="001D459E"/>
    <w:rsid w:val="001E325D"/>
    <w:rsid w:val="0022348D"/>
    <w:rsid w:val="0027011C"/>
    <w:rsid w:val="00274200"/>
    <w:rsid w:val="00275740"/>
    <w:rsid w:val="002A0269"/>
    <w:rsid w:val="00303684"/>
    <w:rsid w:val="003143F5"/>
    <w:rsid w:val="00314854"/>
    <w:rsid w:val="00333747"/>
    <w:rsid w:val="00341BC2"/>
    <w:rsid w:val="00394191"/>
    <w:rsid w:val="003C51CD"/>
    <w:rsid w:val="003C6034"/>
    <w:rsid w:val="003E6E71"/>
    <w:rsid w:val="00400B5C"/>
    <w:rsid w:val="004368E0"/>
    <w:rsid w:val="004C13DD"/>
    <w:rsid w:val="004D3ABE"/>
    <w:rsid w:val="004E3441"/>
    <w:rsid w:val="00500579"/>
    <w:rsid w:val="005A1CC2"/>
    <w:rsid w:val="005A5366"/>
    <w:rsid w:val="005D6F5D"/>
    <w:rsid w:val="006369EB"/>
    <w:rsid w:val="00637E73"/>
    <w:rsid w:val="006865E9"/>
    <w:rsid w:val="00686E9A"/>
    <w:rsid w:val="00691F3E"/>
    <w:rsid w:val="00694BFB"/>
    <w:rsid w:val="006A106B"/>
    <w:rsid w:val="006C523D"/>
    <w:rsid w:val="006D4036"/>
    <w:rsid w:val="0070762D"/>
    <w:rsid w:val="007A5259"/>
    <w:rsid w:val="007A7081"/>
    <w:rsid w:val="007F17DF"/>
    <w:rsid w:val="007F1CF5"/>
    <w:rsid w:val="00834EDE"/>
    <w:rsid w:val="008736AA"/>
    <w:rsid w:val="008A4DC8"/>
    <w:rsid w:val="008D275D"/>
    <w:rsid w:val="009030D2"/>
    <w:rsid w:val="00980327"/>
    <w:rsid w:val="00986478"/>
    <w:rsid w:val="009B5557"/>
    <w:rsid w:val="009F1067"/>
    <w:rsid w:val="00A31E01"/>
    <w:rsid w:val="00A527AD"/>
    <w:rsid w:val="00A718CF"/>
    <w:rsid w:val="00A818BC"/>
    <w:rsid w:val="00AE48A0"/>
    <w:rsid w:val="00AE61BE"/>
    <w:rsid w:val="00B16F25"/>
    <w:rsid w:val="00B24422"/>
    <w:rsid w:val="00B52A56"/>
    <w:rsid w:val="00B66B81"/>
    <w:rsid w:val="00B80C20"/>
    <w:rsid w:val="00B844FE"/>
    <w:rsid w:val="00B86B4F"/>
    <w:rsid w:val="00BA1F84"/>
    <w:rsid w:val="00BC562B"/>
    <w:rsid w:val="00BD4617"/>
    <w:rsid w:val="00BF472F"/>
    <w:rsid w:val="00C33014"/>
    <w:rsid w:val="00C33434"/>
    <w:rsid w:val="00C34869"/>
    <w:rsid w:val="00C42EB6"/>
    <w:rsid w:val="00C85096"/>
    <w:rsid w:val="00CB20EF"/>
    <w:rsid w:val="00CC1F3B"/>
    <w:rsid w:val="00CD12CB"/>
    <w:rsid w:val="00CD36CF"/>
    <w:rsid w:val="00CF1DCA"/>
    <w:rsid w:val="00CF2964"/>
    <w:rsid w:val="00D579FC"/>
    <w:rsid w:val="00D81C16"/>
    <w:rsid w:val="00DC5AAB"/>
    <w:rsid w:val="00DE526B"/>
    <w:rsid w:val="00DF199D"/>
    <w:rsid w:val="00E01542"/>
    <w:rsid w:val="00E365F1"/>
    <w:rsid w:val="00E62F48"/>
    <w:rsid w:val="00E831B3"/>
    <w:rsid w:val="00E95FBC"/>
    <w:rsid w:val="00EC5E63"/>
    <w:rsid w:val="00EE0D5E"/>
    <w:rsid w:val="00EE70CB"/>
    <w:rsid w:val="00F41CA2"/>
    <w:rsid w:val="00F443C0"/>
    <w:rsid w:val="00F461A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1BB0AB"/>
  <w15:chartTrackingRefBased/>
  <w15:docId w15:val="{D025BD3F-2A79-40C6-8FC0-AFCFC58B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030D2"/>
    <w:rPr>
      <w:rFonts w:eastAsia="Calibri"/>
      <w:color w:val="000000"/>
    </w:rPr>
  </w:style>
  <w:style w:type="character" w:customStyle="1" w:styleId="SectionHeadingChar">
    <w:name w:val="Section Heading Char"/>
    <w:link w:val="SectionHeading"/>
    <w:rsid w:val="009030D2"/>
    <w:rPr>
      <w:rFonts w:eastAsia="Calibri"/>
      <w:b/>
      <w:color w:val="000000"/>
    </w:rPr>
  </w:style>
  <w:style w:type="character" w:customStyle="1" w:styleId="NoteChar">
    <w:name w:val="Note Char"/>
    <w:link w:val="Note"/>
    <w:rsid w:val="0070762D"/>
    <w:rPr>
      <w:rFonts w:eastAsia="Calibri"/>
      <w:color w:val="000000"/>
      <w:sz w:val="20"/>
    </w:rPr>
  </w:style>
  <w:style w:type="character" w:customStyle="1" w:styleId="ArticleHeadingChar">
    <w:name w:val="Article Heading Char"/>
    <w:link w:val="ArticleHeading"/>
    <w:rsid w:val="0070762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A9D2C24E03426AB5A6E78ED31BC94F"/>
        <w:category>
          <w:name w:val="General"/>
          <w:gallery w:val="placeholder"/>
        </w:category>
        <w:types>
          <w:type w:val="bbPlcHdr"/>
        </w:types>
        <w:behaviors>
          <w:behavior w:val="content"/>
        </w:behaviors>
        <w:guid w:val="{9313E761-E46C-40AF-B1A4-5ED6F24347BE}"/>
      </w:docPartPr>
      <w:docPartBody>
        <w:p w:rsidR="00E47C54" w:rsidRDefault="00205787">
          <w:pPr>
            <w:pStyle w:val="48A9D2C24E03426AB5A6E78ED31BC94F"/>
          </w:pPr>
          <w:r w:rsidRPr="00B844FE">
            <w:t>Prefix Text</w:t>
          </w:r>
        </w:p>
      </w:docPartBody>
    </w:docPart>
    <w:docPart>
      <w:docPartPr>
        <w:name w:val="4318E62DB960424697FE169F25444E81"/>
        <w:category>
          <w:name w:val="General"/>
          <w:gallery w:val="placeholder"/>
        </w:category>
        <w:types>
          <w:type w:val="bbPlcHdr"/>
        </w:types>
        <w:behaviors>
          <w:behavior w:val="content"/>
        </w:behaviors>
        <w:guid w:val="{A56F27C6-882A-485A-AFAE-23F0880AAB62}"/>
      </w:docPartPr>
      <w:docPartBody>
        <w:p w:rsidR="00E47C54" w:rsidRDefault="00205787">
          <w:pPr>
            <w:pStyle w:val="4318E62DB960424697FE169F25444E81"/>
          </w:pPr>
          <w:r w:rsidRPr="00B844FE">
            <w:t>[Type here]</w:t>
          </w:r>
        </w:p>
      </w:docPartBody>
    </w:docPart>
    <w:docPart>
      <w:docPartPr>
        <w:name w:val="A092F8CB7CBF4B1FB3A55DAA52F1AE33"/>
        <w:category>
          <w:name w:val="General"/>
          <w:gallery w:val="placeholder"/>
        </w:category>
        <w:types>
          <w:type w:val="bbPlcHdr"/>
        </w:types>
        <w:behaviors>
          <w:behavior w:val="content"/>
        </w:behaviors>
        <w:guid w:val="{36A39515-2BDF-4AD8-B907-0DCE1654C6E8}"/>
      </w:docPartPr>
      <w:docPartBody>
        <w:p w:rsidR="00E47C54" w:rsidRDefault="00205787">
          <w:pPr>
            <w:pStyle w:val="A092F8CB7CBF4B1FB3A55DAA52F1AE33"/>
          </w:pPr>
          <w:r w:rsidRPr="00B844FE">
            <w:t>Number</w:t>
          </w:r>
        </w:p>
      </w:docPartBody>
    </w:docPart>
    <w:docPart>
      <w:docPartPr>
        <w:name w:val="4AFB5105CA5D470DA41C2135C19E03C3"/>
        <w:category>
          <w:name w:val="General"/>
          <w:gallery w:val="placeholder"/>
        </w:category>
        <w:types>
          <w:type w:val="bbPlcHdr"/>
        </w:types>
        <w:behaviors>
          <w:behavior w:val="content"/>
        </w:behaviors>
        <w:guid w:val="{C78F33EF-96A0-4B05-955C-43D07267767C}"/>
      </w:docPartPr>
      <w:docPartBody>
        <w:p w:rsidR="00E47C54" w:rsidRDefault="00205787">
          <w:pPr>
            <w:pStyle w:val="4AFB5105CA5D470DA41C2135C19E03C3"/>
          </w:pPr>
          <w:r w:rsidRPr="00B844FE">
            <w:t>Enter Sponsors Here</w:t>
          </w:r>
        </w:p>
      </w:docPartBody>
    </w:docPart>
    <w:docPart>
      <w:docPartPr>
        <w:name w:val="F14CFAE2479147148B6203189D28FA3C"/>
        <w:category>
          <w:name w:val="General"/>
          <w:gallery w:val="placeholder"/>
        </w:category>
        <w:types>
          <w:type w:val="bbPlcHdr"/>
        </w:types>
        <w:behaviors>
          <w:behavior w:val="content"/>
        </w:behaviors>
        <w:guid w:val="{6F2FF9D6-4CA7-4785-AB2E-DE176E1C8636}"/>
      </w:docPartPr>
      <w:docPartBody>
        <w:p w:rsidR="00E47C54" w:rsidRDefault="00205787">
          <w:pPr>
            <w:pStyle w:val="F14CFAE2479147148B6203189D28FA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87"/>
    <w:rsid w:val="00205787"/>
    <w:rsid w:val="00E47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A9D2C24E03426AB5A6E78ED31BC94F">
    <w:name w:val="48A9D2C24E03426AB5A6E78ED31BC94F"/>
  </w:style>
  <w:style w:type="paragraph" w:customStyle="1" w:styleId="4318E62DB960424697FE169F25444E81">
    <w:name w:val="4318E62DB960424697FE169F25444E81"/>
  </w:style>
  <w:style w:type="paragraph" w:customStyle="1" w:styleId="A092F8CB7CBF4B1FB3A55DAA52F1AE33">
    <w:name w:val="A092F8CB7CBF4B1FB3A55DAA52F1AE33"/>
  </w:style>
  <w:style w:type="paragraph" w:customStyle="1" w:styleId="4AFB5105CA5D470DA41C2135C19E03C3">
    <w:name w:val="4AFB5105CA5D470DA41C2135C19E03C3"/>
  </w:style>
  <w:style w:type="character" w:styleId="PlaceholderText">
    <w:name w:val="Placeholder Text"/>
    <w:basedOn w:val="DefaultParagraphFont"/>
    <w:uiPriority w:val="99"/>
    <w:semiHidden/>
    <w:rPr>
      <w:color w:val="808080"/>
    </w:rPr>
  </w:style>
  <w:style w:type="paragraph" w:customStyle="1" w:styleId="F14CFAE2479147148B6203189D28FA3C">
    <w:name w:val="F14CFAE2479147148B6203189D28F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8</cp:revision>
  <cp:lastPrinted>2022-01-11T19:36:00Z</cp:lastPrinted>
  <dcterms:created xsi:type="dcterms:W3CDTF">2021-11-10T14:31:00Z</dcterms:created>
  <dcterms:modified xsi:type="dcterms:W3CDTF">2022-01-13T21:46:00Z</dcterms:modified>
</cp:coreProperties>
</file>